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5BE9CE06" w14:textId="77777777" w:rsidTr="00BD155F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4989B0A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D80B150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5D1F2C5E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0FF5F7FB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6A3705E3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20350B43" w14:textId="77777777" w:rsidTr="00BD155F">
        <w:trPr>
          <w:trHeight w:val="306"/>
        </w:trPr>
        <w:tc>
          <w:tcPr>
            <w:tcW w:w="10635" w:type="dxa"/>
            <w:gridSpan w:val="5"/>
            <w:hideMark/>
          </w:tcPr>
          <w:p w14:paraId="33919FFC" w14:textId="77777777" w:rsidR="009F29F1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74B35E49" w14:textId="77777777" w:rsidR="009F29F1" w:rsidRPr="00A87F69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AE598DB" w14:textId="77777777" w:rsidTr="009F29F1">
        <w:tc>
          <w:tcPr>
            <w:tcW w:w="10635" w:type="dxa"/>
            <w:gridSpan w:val="5"/>
          </w:tcPr>
          <w:p w14:paraId="2DFDBCD1" w14:textId="77777777" w:rsidR="00A72F7C" w:rsidRDefault="00A72F7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7A416F98" w14:textId="77777777" w:rsidR="008F4A3C" w:rsidRPr="0074269D" w:rsidRDefault="008F4A3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Программа семинара</w:t>
            </w:r>
          </w:p>
          <w:p w14:paraId="3B6319F9" w14:textId="77777777" w:rsidR="008F4A3C" w:rsidRPr="0074269D" w:rsidRDefault="008F4A3C" w:rsidP="00E837C4">
            <w:pPr>
              <w:autoSpaceDE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«</w:t>
            </w:r>
            <w:r>
              <w:rPr>
                <w:rFonts w:eastAsia="Times New Roman" w:cs="TimesNewRomanPS-BoldMT"/>
                <w:b/>
                <w:bCs/>
              </w:rPr>
              <w:t xml:space="preserve">Основы </w:t>
            </w:r>
            <w:r>
              <w:rPr>
                <w:rFonts w:eastAsia="Times New Roman" w:cs="TimesNewRomanPS-BoldMT"/>
                <w:b/>
                <w:bCs/>
                <w:lang w:val="en-US"/>
              </w:rPr>
              <w:t>GMP</w:t>
            </w:r>
            <w:r w:rsidRPr="00222A65">
              <w:rPr>
                <w:rFonts w:eastAsia="Times New Roman" w:cs="TimesNewRomanPS-BoldMT"/>
                <w:b/>
                <w:bCs/>
              </w:rPr>
              <w:t xml:space="preserve">. </w:t>
            </w:r>
            <w:r w:rsidRPr="0074269D">
              <w:rPr>
                <w:rFonts w:eastAsia="Times New Roman" w:cs="TimesNewRomanPS-BoldMT"/>
                <w:b/>
                <w:bCs/>
              </w:rPr>
              <w:t>Техника чистых помещений»</w:t>
            </w:r>
          </w:p>
          <w:p w14:paraId="63E833C1" w14:textId="2831FD47" w:rsidR="008F4A3C" w:rsidRDefault="00507D9A" w:rsidP="00E837C4">
            <w:pPr>
              <w:autoSpaceDE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NewRomanPS-BoldMT"/>
                <w:b/>
                <w:bCs/>
              </w:rPr>
              <w:t>22</w:t>
            </w:r>
            <w:r w:rsidR="007D66B2">
              <w:rPr>
                <w:rFonts w:eastAsia="Times New Roman" w:cs="TimesNewRomanPS-BoldMT"/>
                <w:b/>
                <w:bCs/>
              </w:rPr>
              <w:t xml:space="preserve">– </w:t>
            </w:r>
            <w:r>
              <w:rPr>
                <w:rFonts w:eastAsia="Times New Roman" w:cs="TimesNewRomanPS-BoldMT"/>
                <w:b/>
                <w:bCs/>
              </w:rPr>
              <w:t>24 июня</w:t>
            </w:r>
            <w:r w:rsidR="00CB4E0D">
              <w:rPr>
                <w:rFonts w:eastAsia="Times New Roman" w:cs="TimesNewRomanPS-BoldMT"/>
                <w:b/>
                <w:bCs/>
              </w:rPr>
              <w:t xml:space="preserve"> </w:t>
            </w:r>
            <w:r w:rsidR="008F4A3C">
              <w:rPr>
                <w:rFonts w:eastAsia="Times New Roman" w:cs="TimesNewRomanPS-BoldMT"/>
                <w:b/>
                <w:bCs/>
              </w:rPr>
              <w:t>20</w:t>
            </w:r>
            <w:r w:rsidR="005565A9">
              <w:rPr>
                <w:rFonts w:eastAsia="Times New Roman" w:cs="TimesNewRomanPS-BoldMT"/>
                <w:b/>
                <w:bCs/>
              </w:rPr>
              <w:t>2</w:t>
            </w:r>
            <w:r w:rsidR="00EA6C01">
              <w:rPr>
                <w:rFonts w:eastAsia="Times New Roman" w:cs="TimesNewRomanPS-BoldMT"/>
                <w:b/>
                <w:bCs/>
              </w:rPr>
              <w:t>2</w:t>
            </w:r>
            <w:r w:rsidR="008F4A3C" w:rsidRPr="0074269D">
              <w:rPr>
                <w:rFonts w:eastAsia="Times New Roman" w:cs="TimesNewRomanPS-BoldMT"/>
                <w:b/>
                <w:bCs/>
              </w:rPr>
              <w:t xml:space="preserve"> г.</w:t>
            </w:r>
          </w:p>
          <w:p w14:paraId="5E166C32" w14:textId="77777777" w:rsidR="008F4A3C" w:rsidRDefault="008F4A3C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  <w:p w14:paraId="1D41A863" w14:textId="77777777" w:rsidR="008F4A3C" w:rsidRDefault="008F4A3C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2DFE1ED9" w14:textId="77777777" w:rsidTr="009F29F1">
        <w:tc>
          <w:tcPr>
            <w:tcW w:w="10635" w:type="dxa"/>
            <w:gridSpan w:val="5"/>
          </w:tcPr>
          <w:p w14:paraId="552600EB" w14:textId="56FEE5A5" w:rsidR="009F29F1" w:rsidRPr="00560B94" w:rsidRDefault="00507D9A" w:rsidP="00507D9A">
            <w:pPr>
              <w:snapToGrid w:val="0"/>
              <w:ind w:right="-1" w:firstLine="3895"/>
              <w:rPr>
                <w:bCs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22 июня</w:t>
            </w:r>
            <w:r w:rsidR="009F29F1">
              <w:rPr>
                <w:b/>
                <w:bCs/>
                <w:i/>
                <w:iCs/>
              </w:rPr>
              <w:t>, вторник</w:t>
            </w:r>
          </w:p>
        </w:tc>
      </w:tr>
      <w:tr w:rsidR="009F29F1" w14:paraId="505E365F" w14:textId="77777777" w:rsidTr="009F29F1">
        <w:tc>
          <w:tcPr>
            <w:tcW w:w="10635" w:type="dxa"/>
            <w:gridSpan w:val="5"/>
          </w:tcPr>
          <w:p w14:paraId="08F23EC1" w14:textId="77777777" w:rsidR="009F29F1" w:rsidRPr="00A72F7C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116D32A2" w14:textId="77777777" w:rsidTr="009F29F1">
        <w:tc>
          <w:tcPr>
            <w:tcW w:w="1702" w:type="dxa"/>
          </w:tcPr>
          <w:p w14:paraId="4958C68F" w14:textId="77777777" w:rsidR="009F29F1" w:rsidRDefault="009F29F1" w:rsidP="00FF0EC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DC632F0" w14:textId="77777777" w:rsidR="009F29F1" w:rsidRPr="0074269D" w:rsidRDefault="009F29F1" w:rsidP="00FF0ECF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679D1CF8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14BFE31B" w14:textId="77777777" w:rsidTr="009F29F1">
        <w:tc>
          <w:tcPr>
            <w:tcW w:w="1702" w:type="dxa"/>
          </w:tcPr>
          <w:p w14:paraId="253C30D8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12A869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77A2A92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6C03FC02" w14:textId="77777777" w:rsidTr="009F29F1">
        <w:tc>
          <w:tcPr>
            <w:tcW w:w="1702" w:type="dxa"/>
          </w:tcPr>
          <w:p w14:paraId="207841E7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4269D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</w:t>
            </w:r>
            <w:r w:rsidRPr="00222A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22A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22A65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084EC25" w14:textId="77777777" w:rsidR="00F46EC1" w:rsidRDefault="00F46EC1" w:rsidP="00FF0ECF">
            <w:pPr>
              <w:ind w:hanging="4"/>
              <w:rPr>
                <w:b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GMP</w:t>
            </w:r>
          </w:p>
          <w:p w14:paraId="46642E3E" w14:textId="714BA21B" w:rsidR="009F29F1" w:rsidRDefault="009F29F1" w:rsidP="00FF0ECF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  <w:r w:rsidRPr="00E87657">
              <w:rPr>
                <w:b/>
                <w:sz w:val="22"/>
                <w:szCs w:val="22"/>
              </w:rPr>
              <w:t>авил</w:t>
            </w:r>
            <w:r>
              <w:rPr>
                <w:b/>
                <w:sz w:val="22"/>
                <w:szCs w:val="22"/>
              </w:rPr>
              <w:t>а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 w:rsidRPr="00E87657">
              <w:rPr>
                <w:b/>
                <w:sz w:val="22"/>
                <w:szCs w:val="22"/>
                <w:lang w:val="en-US"/>
              </w:rPr>
              <w:t>GMP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ЕС 20</w:t>
            </w:r>
            <w:r w:rsidR="00726EB3">
              <w:rPr>
                <w:b/>
                <w:sz w:val="22"/>
                <w:szCs w:val="22"/>
              </w:rPr>
              <w:t>2</w:t>
            </w:r>
            <w:r w:rsidR="000213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 Новые разделы.</w:t>
            </w:r>
          </w:p>
          <w:p w14:paraId="790C5515" w14:textId="77777777" w:rsidR="009F29F1" w:rsidRPr="0001705B" w:rsidRDefault="009F29F1" w:rsidP="00FF0ECF">
            <w:pPr>
              <w:autoSpaceDE w:val="0"/>
              <w:snapToGrid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Фармацевтическая с</w:t>
            </w:r>
            <w:r w:rsidRPr="0001705B">
              <w:rPr>
                <w:rFonts w:eastAsia="Times New Roman"/>
                <w:b/>
                <w:sz w:val="22"/>
                <w:szCs w:val="22"/>
              </w:rPr>
              <w:t>истема качества.</w:t>
            </w:r>
          </w:p>
          <w:p w14:paraId="6928FD50" w14:textId="13E45564" w:rsidR="009F29F1" w:rsidRDefault="009F29F1" w:rsidP="00FF0ECF">
            <w:pPr>
              <w:ind w:hanging="4"/>
              <w:rPr>
                <w:rFonts w:eastAsia="Times New Roman"/>
                <w:sz w:val="22"/>
                <w:szCs w:val="22"/>
              </w:rPr>
            </w:pPr>
            <w:r w:rsidRPr="0001705B">
              <w:rPr>
                <w:rFonts w:eastAsia="Times New Roman"/>
                <w:sz w:val="22"/>
                <w:szCs w:val="22"/>
              </w:rPr>
              <w:t>Годовой анализ качеств</w:t>
            </w:r>
            <w:r w:rsidR="00AC0B4F">
              <w:rPr>
                <w:rFonts w:eastAsia="Times New Roman"/>
                <w:sz w:val="22"/>
                <w:szCs w:val="22"/>
              </w:rPr>
              <w:t>а</w:t>
            </w:r>
            <w:r w:rsidR="005A31D2">
              <w:rPr>
                <w:rFonts w:eastAsia="Times New Roman"/>
                <w:sz w:val="22"/>
                <w:szCs w:val="22"/>
              </w:rPr>
              <w:t>.</w:t>
            </w:r>
          </w:p>
          <w:p w14:paraId="2613064A" w14:textId="77777777" w:rsidR="00507D9A" w:rsidRDefault="005A31D2" w:rsidP="00507D9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Особенности производства медицинских изделий.</w:t>
            </w:r>
          </w:p>
          <w:p w14:paraId="39ACA051" w14:textId="7FEE0614" w:rsidR="005A31D2" w:rsidRPr="00507D9A" w:rsidRDefault="00507D9A" w:rsidP="00507D9A">
            <w:pPr>
              <w:ind w:firstLine="33"/>
              <w:rPr>
                <w:rFonts w:eastAsia="Times New Roman"/>
                <w:b/>
                <w:sz w:val="22"/>
                <w:szCs w:val="22"/>
              </w:rPr>
            </w:pPr>
            <w:r w:rsidRPr="00507D9A">
              <w:rPr>
                <w:b/>
                <w:sz w:val="22"/>
                <w:szCs w:val="22"/>
              </w:rPr>
              <w:t>П</w:t>
            </w:r>
            <w:r w:rsidRPr="00507D9A">
              <w:rPr>
                <w:b/>
                <w:sz w:val="22"/>
                <w:szCs w:val="22"/>
              </w:rPr>
              <w:t xml:space="preserve">роект ГОСТ </w:t>
            </w:r>
            <w:proofErr w:type="gramStart"/>
            <w:r w:rsidRPr="00507D9A">
              <w:rPr>
                <w:b/>
                <w:sz w:val="22"/>
                <w:szCs w:val="22"/>
              </w:rPr>
              <w:t>Р</w:t>
            </w:r>
            <w:proofErr w:type="gramEnd"/>
            <w:r w:rsidRPr="00507D9A">
              <w:rPr>
                <w:b/>
                <w:sz w:val="22"/>
                <w:szCs w:val="22"/>
              </w:rPr>
              <w:t xml:space="preserve"> _____ «Изделия медицинские. Требования к производству»</w:t>
            </w:r>
            <w:r w:rsidRPr="00507D9A">
              <w:rPr>
                <w:b/>
                <w:sz w:val="22"/>
                <w:szCs w:val="22"/>
              </w:rPr>
              <w:t>.</w:t>
            </w:r>
          </w:p>
          <w:p w14:paraId="648ADB79" w14:textId="77777777" w:rsidR="009F29F1" w:rsidRPr="00A72F7C" w:rsidRDefault="009F29F1" w:rsidP="00FF0ECF">
            <w:pPr>
              <w:ind w:hanging="4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E12A300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Федотов Александр Евгеньевич, </w:t>
            </w:r>
            <w:proofErr w:type="spellStart"/>
            <w:r w:rsidRPr="0074269D">
              <w:rPr>
                <w:sz w:val="22"/>
                <w:szCs w:val="22"/>
              </w:rPr>
              <w:t>докт</w:t>
            </w:r>
            <w:proofErr w:type="spellEnd"/>
            <w:r w:rsidRPr="0074269D">
              <w:rPr>
                <w:sz w:val="22"/>
                <w:szCs w:val="22"/>
              </w:rPr>
              <w:t xml:space="preserve">. </w:t>
            </w:r>
            <w:proofErr w:type="spellStart"/>
            <w:r w:rsidRPr="0074269D">
              <w:rPr>
                <w:sz w:val="22"/>
                <w:szCs w:val="22"/>
              </w:rPr>
              <w:t>техн</w:t>
            </w:r>
            <w:proofErr w:type="spellEnd"/>
            <w:r w:rsidRPr="0074269D">
              <w:rPr>
                <w:sz w:val="22"/>
                <w:szCs w:val="22"/>
              </w:rPr>
              <w:t>. наук, 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29F1" w:rsidRPr="00742034" w14:paraId="6E258E83" w14:textId="77777777" w:rsidTr="009F29F1">
        <w:tc>
          <w:tcPr>
            <w:tcW w:w="1702" w:type="dxa"/>
          </w:tcPr>
          <w:p w14:paraId="6FE7BDBA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10.30 – 10.45</w:t>
            </w:r>
          </w:p>
        </w:tc>
        <w:tc>
          <w:tcPr>
            <w:tcW w:w="5528" w:type="dxa"/>
            <w:gridSpan w:val="2"/>
          </w:tcPr>
          <w:p w14:paraId="28668314" w14:textId="77777777" w:rsidR="009F29F1" w:rsidRPr="00742034" w:rsidRDefault="009F29F1" w:rsidP="00FF0ECF">
            <w:pPr>
              <w:ind w:hanging="4"/>
              <w:jc w:val="both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Перерыв</w:t>
            </w:r>
          </w:p>
        </w:tc>
        <w:tc>
          <w:tcPr>
            <w:tcW w:w="3405" w:type="dxa"/>
            <w:gridSpan w:val="2"/>
          </w:tcPr>
          <w:p w14:paraId="7FBF6F80" w14:textId="77777777" w:rsidR="009F29F1" w:rsidRPr="00742034" w:rsidRDefault="009F29F1" w:rsidP="00FF0ECF">
            <w:pPr>
              <w:snapToGrid w:val="0"/>
              <w:ind w:left="33" w:right="-1" w:hanging="33"/>
              <w:rPr>
                <w:i/>
                <w:sz w:val="22"/>
                <w:szCs w:val="22"/>
              </w:rPr>
            </w:pPr>
          </w:p>
        </w:tc>
      </w:tr>
      <w:tr w:rsidR="009F29F1" w:rsidRPr="00742034" w14:paraId="76F18531" w14:textId="77777777" w:rsidTr="009F29F1">
        <w:tc>
          <w:tcPr>
            <w:tcW w:w="1702" w:type="dxa"/>
          </w:tcPr>
          <w:p w14:paraId="31D93219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7463C252" w14:textId="77777777" w:rsidR="009F29F1" w:rsidRPr="00742034" w:rsidRDefault="009F29F1" w:rsidP="00FF0ECF">
            <w:pPr>
              <w:ind w:hanging="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222AA71" w14:textId="77777777" w:rsidR="009F29F1" w:rsidRPr="00742034" w:rsidRDefault="009F29F1" w:rsidP="00FF0ECF">
            <w:pPr>
              <w:snapToGrid w:val="0"/>
              <w:ind w:left="33" w:right="-1" w:hanging="33"/>
              <w:rPr>
                <w:sz w:val="16"/>
                <w:szCs w:val="16"/>
              </w:rPr>
            </w:pPr>
          </w:p>
        </w:tc>
      </w:tr>
      <w:tr w:rsidR="009F29F1" w:rsidRPr="0074269D" w14:paraId="65CF7B82" w14:textId="77777777" w:rsidTr="009F29F1">
        <w:tc>
          <w:tcPr>
            <w:tcW w:w="1702" w:type="dxa"/>
          </w:tcPr>
          <w:p w14:paraId="2A8FA85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12.00</w:t>
            </w:r>
          </w:p>
        </w:tc>
        <w:tc>
          <w:tcPr>
            <w:tcW w:w="5528" w:type="dxa"/>
            <w:gridSpan w:val="2"/>
          </w:tcPr>
          <w:p w14:paraId="64397E59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5113C1">
              <w:rPr>
                <w:rFonts w:eastAsia="Times New Roman"/>
                <w:sz w:val="22"/>
                <w:szCs w:val="22"/>
              </w:rPr>
              <w:t>Анализ рисков (ошибки и практический смысл)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CB10263" w14:textId="77777777" w:rsidR="009F29F1" w:rsidRPr="001A6BC1" w:rsidRDefault="009F29F1" w:rsidP="00971DC0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74269D">
              <w:rPr>
                <w:rFonts w:eastAsia="Times New Roman"/>
                <w:sz w:val="22"/>
                <w:szCs w:val="22"/>
              </w:rPr>
              <w:t>окументаци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74269D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Основные требован</w:t>
            </w:r>
            <w:r>
              <w:rPr>
                <w:rFonts w:eastAsia="Times New Roman"/>
                <w:sz w:val="22"/>
                <w:szCs w:val="22"/>
              </w:rPr>
              <w:t>ия, типовые формы</w:t>
            </w:r>
          </w:p>
        </w:tc>
        <w:tc>
          <w:tcPr>
            <w:tcW w:w="3405" w:type="dxa"/>
            <w:gridSpan w:val="2"/>
          </w:tcPr>
          <w:p w14:paraId="7DB55293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302DBD9A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</w:p>
        </w:tc>
      </w:tr>
      <w:tr w:rsidR="009F29F1" w:rsidRPr="00224A69" w14:paraId="6D670D7B" w14:textId="77777777" w:rsidTr="009F29F1">
        <w:tc>
          <w:tcPr>
            <w:tcW w:w="1702" w:type="dxa"/>
          </w:tcPr>
          <w:p w14:paraId="63C21DC4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28FCC57E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4312BB9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18294635" w14:textId="77777777" w:rsidTr="009F29F1">
        <w:tc>
          <w:tcPr>
            <w:tcW w:w="1702" w:type="dxa"/>
          </w:tcPr>
          <w:p w14:paraId="257D072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1A6BC1">
              <w:rPr>
                <w:b/>
                <w:bCs/>
                <w:i/>
                <w:iCs/>
                <w:sz w:val="22"/>
                <w:szCs w:val="22"/>
              </w:rPr>
              <w:t>12.00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</w:t>
            </w:r>
            <w:r w:rsidRPr="001A6BC1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5528" w:type="dxa"/>
            <w:gridSpan w:val="2"/>
          </w:tcPr>
          <w:p w14:paraId="4887D9CD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</w:tc>
        <w:tc>
          <w:tcPr>
            <w:tcW w:w="3405" w:type="dxa"/>
            <w:gridSpan w:val="2"/>
          </w:tcPr>
          <w:p w14:paraId="1EBB72A1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D6AE7F2" w14:textId="77777777" w:rsidTr="009F29F1">
        <w:tc>
          <w:tcPr>
            <w:tcW w:w="1702" w:type="dxa"/>
          </w:tcPr>
          <w:p w14:paraId="0277302E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31800EC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8C3DFBC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4E4908" w14:paraId="2046E8D0" w14:textId="77777777" w:rsidTr="009F29F1">
        <w:tc>
          <w:tcPr>
            <w:tcW w:w="1702" w:type="dxa"/>
          </w:tcPr>
          <w:p w14:paraId="7950EEAD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30E152CB" w14:textId="57956D54" w:rsidR="00971DC0" w:rsidRDefault="00971DC0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AC0B4F">
              <w:rPr>
                <w:sz w:val="22"/>
                <w:szCs w:val="22"/>
              </w:rPr>
              <w:t>Руководство FDA</w:t>
            </w:r>
            <w:r w:rsidRPr="00F46EC1">
              <w:rPr>
                <w:sz w:val="22"/>
                <w:szCs w:val="22"/>
              </w:rPr>
              <w:t xml:space="preserve"> </w:t>
            </w:r>
            <w:r w:rsidRPr="00AC0B4F">
              <w:rPr>
                <w:b/>
                <w:i/>
                <w:sz w:val="22"/>
                <w:szCs w:val="22"/>
              </w:rPr>
              <w:t xml:space="preserve">«Полнота и достоверность </w:t>
            </w:r>
            <w:r w:rsidR="00552491">
              <w:rPr>
                <w:b/>
                <w:i/>
                <w:sz w:val="22"/>
                <w:szCs w:val="22"/>
              </w:rPr>
              <w:t>(целостность</w:t>
            </w:r>
            <w:r>
              <w:rPr>
                <w:b/>
                <w:i/>
                <w:sz w:val="22"/>
                <w:szCs w:val="22"/>
              </w:rPr>
              <w:t>)</w:t>
            </w:r>
            <w:r w:rsidR="00776DA8">
              <w:rPr>
                <w:b/>
                <w:i/>
                <w:sz w:val="22"/>
                <w:szCs w:val="22"/>
              </w:rPr>
              <w:t xml:space="preserve"> </w:t>
            </w:r>
            <w:r w:rsidRPr="00AC0B4F">
              <w:rPr>
                <w:b/>
                <w:i/>
                <w:sz w:val="22"/>
                <w:szCs w:val="22"/>
              </w:rPr>
              <w:t>данных</w:t>
            </w:r>
            <w:r w:rsidRPr="00F46EC1">
              <w:rPr>
                <w:sz w:val="22"/>
                <w:szCs w:val="22"/>
              </w:rPr>
              <w:t xml:space="preserve"> и соответствие требованиям CGMP –  Вопросы и ответы – </w:t>
            </w:r>
            <w:r w:rsidR="00BD155F">
              <w:rPr>
                <w:sz w:val="22"/>
                <w:szCs w:val="22"/>
              </w:rPr>
              <w:t>Руководство для промышленности».</w:t>
            </w:r>
          </w:p>
          <w:p w14:paraId="4F31F79C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GMP</w:t>
            </w:r>
            <w:r>
              <w:rPr>
                <w:sz w:val="22"/>
                <w:szCs w:val="22"/>
              </w:rPr>
              <w:t xml:space="preserve"> в производстве </w:t>
            </w:r>
            <w:r w:rsidRPr="004E4908">
              <w:rPr>
                <w:b/>
                <w:sz w:val="22"/>
                <w:szCs w:val="22"/>
              </w:rPr>
              <w:t>субстанций</w:t>
            </w:r>
            <w:r>
              <w:rPr>
                <w:sz w:val="22"/>
                <w:szCs w:val="22"/>
              </w:rPr>
              <w:t xml:space="preserve"> и вспомогательных материалов.</w:t>
            </w:r>
            <w:r w:rsidR="00AC0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Нормативные документы</w:t>
            </w:r>
            <w:r w:rsidR="00971DC0">
              <w:rPr>
                <w:sz w:val="22"/>
                <w:szCs w:val="22"/>
              </w:rPr>
              <w:t>.</w:t>
            </w:r>
          </w:p>
          <w:p w14:paraId="4AF4E88C" w14:textId="77777777" w:rsidR="00971DC0" w:rsidRDefault="00971DC0" w:rsidP="00971DC0">
            <w:pPr>
              <w:autoSpaceDE w:val="0"/>
              <w:rPr>
                <w:rFonts w:eastAsia="Times New Roman"/>
                <w:b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 xml:space="preserve">Производство </w:t>
            </w:r>
            <w:r w:rsidRPr="005C789A">
              <w:rPr>
                <w:rFonts w:eastAsia="Times New Roman"/>
                <w:b/>
                <w:sz w:val="22"/>
                <w:szCs w:val="22"/>
              </w:rPr>
              <w:t>с</w:t>
            </w:r>
            <w:r w:rsidR="00776DA8">
              <w:rPr>
                <w:rFonts w:eastAsia="Times New Roman"/>
                <w:b/>
                <w:sz w:val="22"/>
                <w:szCs w:val="22"/>
              </w:rPr>
              <w:t>терильных лекарственных средств</w:t>
            </w:r>
            <w:r w:rsidR="002D663F">
              <w:rPr>
                <w:rFonts w:eastAsia="Times New Roman"/>
                <w:b/>
                <w:sz w:val="22"/>
                <w:szCs w:val="22"/>
              </w:rPr>
              <w:t>.</w:t>
            </w:r>
          </w:p>
          <w:p w14:paraId="308A2AA3" w14:textId="77777777" w:rsidR="009F29F1" w:rsidRPr="00224A69" w:rsidRDefault="009F29F1" w:rsidP="002D663F">
            <w:pPr>
              <w:autoSpaceDE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F9278A5" w14:textId="77777777" w:rsidR="009F29F1" w:rsidRPr="004B0542" w:rsidRDefault="009F29F1" w:rsidP="00FF0ECF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  <w:r w:rsidRPr="004B0542">
              <w:rPr>
                <w:sz w:val="22"/>
                <w:szCs w:val="22"/>
              </w:rPr>
              <w:t>,</w:t>
            </w:r>
          </w:p>
          <w:p w14:paraId="712B2C14" w14:textId="77777777" w:rsidR="009F29F1" w:rsidRPr="004E4908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65197E21" w14:textId="77777777" w:rsidTr="009F29F1">
        <w:tc>
          <w:tcPr>
            <w:tcW w:w="1702" w:type="dxa"/>
          </w:tcPr>
          <w:p w14:paraId="5B5E3C9E" w14:textId="03889EA8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4948570F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7740B63C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89C0932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57097B0F" w14:textId="77777777" w:rsidTr="009F29F1">
        <w:tc>
          <w:tcPr>
            <w:tcW w:w="1702" w:type="dxa"/>
          </w:tcPr>
          <w:p w14:paraId="1E08B652" w14:textId="77777777" w:rsidR="009F29F1" w:rsidRDefault="009F29F1" w:rsidP="00971DC0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</w:t>
            </w:r>
            <w:r w:rsidR="00971DC0">
              <w:rPr>
                <w:sz w:val="22"/>
                <w:szCs w:val="22"/>
              </w:rPr>
              <w:t>0</w:t>
            </w:r>
            <w:r w:rsidRPr="0074269D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F4724B5" w14:textId="77777777" w:rsidR="009F29F1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Испытания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  <w:r w:rsidRPr="00012857">
              <w:rPr>
                <w:rFonts w:eastAsia="Times New Roman"/>
                <w:sz w:val="22"/>
                <w:szCs w:val="22"/>
              </w:rPr>
              <w:t xml:space="preserve"> стерилизаторов</w:t>
            </w:r>
            <w:r>
              <w:rPr>
                <w:rFonts w:eastAsia="Times New Roman"/>
                <w:sz w:val="22"/>
                <w:szCs w:val="22"/>
              </w:rPr>
              <w:t xml:space="preserve"> и др.</w:t>
            </w:r>
          </w:p>
          <w:p w14:paraId="77580114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>Аттестация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 w:rsidRPr="00012857">
              <w:rPr>
                <w:rFonts w:eastAsia="Times New Roman"/>
                <w:sz w:val="22"/>
                <w:szCs w:val="22"/>
              </w:rPr>
              <w:t xml:space="preserve">) процессов и оборудования. </w:t>
            </w:r>
            <w:r>
              <w:rPr>
                <w:rFonts w:eastAsia="Times New Roman"/>
                <w:sz w:val="22"/>
                <w:szCs w:val="22"/>
              </w:rPr>
              <w:t>Процессы очистки оборудования</w:t>
            </w:r>
          </w:p>
          <w:p w14:paraId="062E477E" w14:textId="77777777" w:rsidR="009F29F1" w:rsidRPr="00894E7E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38795D8D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2306CD94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8F4A3C" w:rsidRPr="00560B94" w14:paraId="4A8759AA" w14:textId="77777777" w:rsidTr="009F29F1">
        <w:tc>
          <w:tcPr>
            <w:tcW w:w="10635" w:type="dxa"/>
            <w:gridSpan w:val="5"/>
          </w:tcPr>
          <w:p w14:paraId="21C2D58D" w14:textId="62016792" w:rsidR="008F4A3C" w:rsidRPr="00560B94" w:rsidRDefault="00507D9A" w:rsidP="00507D9A">
            <w:pPr>
              <w:snapToGrid w:val="0"/>
              <w:ind w:right="-1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23 июня</w:t>
            </w:r>
            <w:r w:rsidR="008F4A3C">
              <w:rPr>
                <w:b/>
                <w:bCs/>
                <w:i/>
                <w:iCs/>
              </w:rPr>
              <w:t>, среда</w:t>
            </w:r>
          </w:p>
        </w:tc>
      </w:tr>
      <w:tr w:rsidR="008F4A3C" w14:paraId="003668F0" w14:textId="77777777" w:rsidTr="009F29F1">
        <w:tc>
          <w:tcPr>
            <w:tcW w:w="10635" w:type="dxa"/>
            <w:gridSpan w:val="5"/>
          </w:tcPr>
          <w:p w14:paraId="4587A79F" w14:textId="77777777" w:rsidR="008F4A3C" w:rsidRDefault="008F4A3C" w:rsidP="00E837C4">
            <w:pPr>
              <w:snapToGrid w:val="0"/>
              <w:ind w:right="-1"/>
              <w:jc w:val="center"/>
              <w:rPr>
                <w:sz w:val="10"/>
              </w:rPr>
            </w:pPr>
          </w:p>
        </w:tc>
      </w:tr>
      <w:tr w:rsidR="008F4A3C" w:rsidRPr="0074269D" w14:paraId="7EB7C01E" w14:textId="77777777" w:rsidTr="00BD155F">
        <w:tc>
          <w:tcPr>
            <w:tcW w:w="1702" w:type="dxa"/>
            <w:hideMark/>
          </w:tcPr>
          <w:p w14:paraId="4264816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24C5FBF5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5A5FA132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21B7E809" w14:textId="77777777" w:rsidR="008F4A3C" w:rsidRPr="0074269D" w:rsidRDefault="009D051B" w:rsidP="00971DC0">
            <w:pPr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274D7830" w14:textId="77777777" w:rsidR="009D051B" w:rsidRDefault="009D051B" w:rsidP="009D051B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620897E3" w14:textId="77777777" w:rsidR="008F4A3C" w:rsidRPr="00BD0341" w:rsidRDefault="008F4A3C" w:rsidP="005565A9">
            <w:pPr>
              <w:ind w:right="-113"/>
              <w:rPr>
                <w:sz w:val="22"/>
                <w:szCs w:val="22"/>
              </w:rPr>
            </w:pPr>
          </w:p>
        </w:tc>
      </w:tr>
      <w:tr w:rsidR="008F4A3C" w:rsidRPr="0074269D" w14:paraId="0D2A2DB7" w14:textId="77777777" w:rsidTr="00BD155F">
        <w:tc>
          <w:tcPr>
            <w:tcW w:w="1702" w:type="dxa"/>
          </w:tcPr>
          <w:p w14:paraId="6A524B3D" w14:textId="77777777" w:rsidR="008F4A3C" w:rsidRPr="00484C59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  <w:p w14:paraId="721D453D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67F62C72" w14:textId="77777777" w:rsidR="008F4A3C" w:rsidRPr="00484C59" w:rsidRDefault="008F4A3C" w:rsidP="00E837C4">
            <w:pPr>
              <w:snapToGrid w:val="0"/>
              <w:ind w:right="-1"/>
              <w:jc w:val="both"/>
              <w:rPr>
                <w:sz w:val="16"/>
                <w:szCs w:val="16"/>
              </w:rPr>
            </w:pPr>
          </w:p>
          <w:p w14:paraId="6A13F1D8" w14:textId="77777777" w:rsidR="008F4A3C" w:rsidRPr="0074269D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1A31E2E8" w14:textId="77777777" w:rsidR="008F4A3C" w:rsidRPr="00A16AB4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DAA64B" w14:textId="77777777" w:rsidR="008F4A3C" w:rsidRPr="00BD0341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69A86450" w14:textId="77777777" w:rsidTr="00BD155F">
        <w:tc>
          <w:tcPr>
            <w:tcW w:w="1702" w:type="dxa"/>
            <w:hideMark/>
          </w:tcPr>
          <w:p w14:paraId="26288E3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7CE57BF2" w14:textId="77777777" w:rsidR="009D051B" w:rsidRPr="002D663F" w:rsidRDefault="009D051B" w:rsidP="009D051B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2D663F">
              <w:rPr>
                <w:rFonts w:eastAsia="Times New Roman"/>
                <w:sz w:val="22"/>
                <w:szCs w:val="22"/>
              </w:rPr>
              <w:t xml:space="preserve">Проект новой редакции Приложения 1 к Правилам </w:t>
            </w:r>
            <w:r w:rsidRPr="002D663F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2D663F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0AD0DF30" w14:textId="77777777" w:rsidR="009D051B" w:rsidRDefault="009D051B" w:rsidP="009D051B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776DA8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24175F19" w14:textId="0C958F9A" w:rsidR="002D663F" w:rsidRPr="002D663F" w:rsidRDefault="002D663F" w:rsidP="002D663F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  <w:r w:rsidR="009F21C7">
              <w:rPr>
                <w:rFonts w:eastAsia="Times New Roman"/>
                <w:sz w:val="22"/>
                <w:szCs w:val="22"/>
              </w:rPr>
              <w:t>»</w:t>
            </w:r>
          </w:p>
          <w:p w14:paraId="7B9B6E61" w14:textId="77777777" w:rsidR="00564B08" w:rsidRPr="009F29F1" w:rsidRDefault="00564B08" w:rsidP="002D663F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4E67F25" w14:textId="77777777" w:rsidR="008F4A3C" w:rsidRPr="00BD0341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BD0341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5CEDD57" w14:textId="77777777" w:rsidTr="00BD155F">
        <w:tc>
          <w:tcPr>
            <w:tcW w:w="1702" w:type="dxa"/>
            <w:hideMark/>
          </w:tcPr>
          <w:p w14:paraId="7C1D41E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097629E4" w14:textId="77777777" w:rsidR="00564B08" w:rsidRDefault="008F4A3C" w:rsidP="00F137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2C4C82E5" w14:textId="77777777" w:rsidR="00971DC0" w:rsidRDefault="00971DC0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  <w:p w14:paraId="312F983C" w14:textId="77777777" w:rsidR="00EA6C01" w:rsidRPr="00A16AB4" w:rsidRDefault="00EA6C01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9EFF677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155F" w:rsidRPr="0074269D" w14:paraId="360C04A5" w14:textId="77777777" w:rsidTr="006558AD">
        <w:trPr>
          <w:gridAfter w:val="1"/>
          <w:wAfter w:w="15" w:type="dxa"/>
        </w:trPr>
        <w:tc>
          <w:tcPr>
            <w:tcW w:w="1702" w:type="dxa"/>
            <w:hideMark/>
          </w:tcPr>
          <w:p w14:paraId="6E4F7903" w14:textId="7ADDD17D" w:rsidR="00BD155F" w:rsidRPr="0074269D" w:rsidRDefault="00BD155F" w:rsidP="00BD155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12.45 – 14.15</w:t>
            </w:r>
          </w:p>
        </w:tc>
        <w:tc>
          <w:tcPr>
            <w:tcW w:w="5528" w:type="dxa"/>
            <w:gridSpan w:val="2"/>
          </w:tcPr>
          <w:p w14:paraId="79E25EFF" w14:textId="77777777" w:rsidR="00BD155F" w:rsidRDefault="00BD155F" w:rsidP="006558AD">
            <w:pPr>
              <w:widowControl w:val="0"/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Методы получения воды очищенной</w:t>
            </w:r>
            <w:r>
              <w:rPr>
                <w:sz w:val="22"/>
                <w:szCs w:val="22"/>
              </w:rPr>
              <w:t>,</w:t>
            </w:r>
            <w:r w:rsidRPr="0074269D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и</w:t>
            </w:r>
            <w:r w:rsidRPr="0074269D">
              <w:rPr>
                <w:sz w:val="22"/>
                <w:szCs w:val="22"/>
              </w:rPr>
              <w:t>нъекций</w:t>
            </w:r>
          </w:p>
          <w:p w14:paraId="7C636707" w14:textId="77777777" w:rsidR="00BD155F" w:rsidRPr="0074269D" w:rsidRDefault="00BD155F" w:rsidP="006558AD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 w:rsidRPr="0074269D">
              <w:rPr>
                <w:sz w:val="22"/>
                <w:szCs w:val="22"/>
              </w:rPr>
              <w:t>. Распределение и хранение воды</w:t>
            </w:r>
            <w:r>
              <w:rPr>
                <w:sz w:val="22"/>
                <w:szCs w:val="22"/>
              </w:rPr>
              <w:t>.</w:t>
            </w:r>
          </w:p>
          <w:p w14:paraId="0C746444" w14:textId="77777777" w:rsidR="00BD155F" w:rsidRPr="0074269D" w:rsidRDefault="00BD155F" w:rsidP="006558A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627C6CF5" w14:textId="257FB49C" w:rsidR="00970397" w:rsidRPr="00903E0C" w:rsidRDefault="00EA6C01" w:rsidP="00EA6C01">
            <w:r>
              <w:t>Ломая Татьяна Леонидовна</w:t>
            </w:r>
            <w:r w:rsidR="00D37C19">
              <w:t>,</w:t>
            </w:r>
          </w:p>
          <w:p w14:paraId="5A6CD5E8" w14:textId="2218129B" w:rsidR="00970397" w:rsidRPr="008C0F56" w:rsidRDefault="00970397" w:rsidP="0097039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</w:t>
            </w:r>
            <w:r w:rsidRPr="008C0F56">
              <w:rPr>
                <w:rFonts w:eastAsia="Calibri"/>
                <w:sz w:val="22"/>
                <w:szCs w:val="22"/>
              </w:rPr>
              <w:t>сполнительн</w:t>
            </w:r>
            <w:r w:rsidR="00EA6C01">
              <w:rPr>
                <w:rFonts w:eastAsia="Calibri"/>
                <w:sz w:val="22"/>
                <w:szCs w:val="22"/>
              </w:rPr>
              <w:t>ый</w:t>
            </w:r>
            <w:r w:rsidRPr="008C0F56">
              <w:rPr>
                <w:rFonts w:eastAsia="Calibri"/>
                <w:sz w:val="22"/>
                <w:szCs w:val="22"/>
              </w:rPr>
              <w:t xml:space="preserve"> директор</w:t>
            </w:r>
          </w:p>
          <w:p w14:paraId="4EB5F886" w14:textId="54ECE73D" w:rsidR="00EA764B" w:rsidRPr="00903E0C" w:rsidRDefault="00970397" w:rsidP="00970397">
            <w:pPr>
              <w:snapToGrid w:val="0"/>
              <w:ind w:right="-1"/>
              <w:rPr>
                <w:sz w:val="22"/>
                <w:szCs w:val="22"/>
              </w:rPr>
            </w:pPr>
            <w:r w:rsidRPr="00903E0C">
              <w:rPr>
                <w:sz w:val="22"/>
                <w:szCs w:val="22"/>
              </w:rPr>
              <w:t>АО «НПК «Медиана-фильтр</w:t>
            </w:r>
          </w:p>
        </w:tc>
      </w:tr>
      <w:tr w:rsidR="008F4A3C" w:rsidRPr="0074269D" w14:paraId="2E430D8F" w14:textId="77777777" w:rsidTr="00BD155F">
        <w:tc>
          <w:tcPr>
            <w:tcW w:w="1702" w:type="dxa"/>
          </w:tcPr>
          <w:p w14:paraId="32635F87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29549BC8" w14:textId="77777777" w:rsidR="008F4A3C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DE9040D" w14:textId="77777777" w:rsidR="008F4A3C" w:rsidRPr="00CD6C4B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5F4D29A2" w14:textId="77777777" w:rsidR="008F4A3C" w:rsidRPr="00CE2062" w:rsidRDefault="008F4A3C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8F4A3C" w:rsidRPr="0074269D" w14:paraId="0E47E5CE" w14:textId="77777777" w:rsidTr="00BD155F">
        <w:tc>
          <w:tcPr>
            <w:tcW w:w="1702" w:type="dxa"/>
            <w:hideMark/>
          </w:tcPr>
          <w:p w14:paraId="5D6BFB6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1298205F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Состав проекта. Задание на проектирование и технические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условия. Стадии разр</w:t>
            </w:r>
            <w:r w:rsidR="00776DA8">
              <w:rPr>
                <w:rFonts w:eastAsia="Times New Roman"/>
                <w:sz w:val="22"/>
                <w:szCs w:val="22"/>
              </w:rPr>
              <w:t>аботки и согласование проектов.</w:t>
            </w:r>
          </w:p>
          <w:p w14:paraId="711E8558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Pr="0074269D">
              <w:rPr>
                <w:rFonts w:eastAsia="Times New Roman"/>
                <w:sz w:val="22"/>
                <w:szCs w:val="22"/>
              </w:rPr>
              <w:t>ехнолог</w:t>
            </w:r>
            <w:r>
              <w:rPr>
                <w:rFonts w:eastAsia="Times New Roman"/>
                <w:sz w:val="22"/>
                <w:szCs w:val="22"/>
              </w:rPr>
              <w:t>ический раздел – основа проекта</w:t>
            </w:r>
            <w:r w:rsidR="00971DC0">
              <w:rPr>
                <w:rFonts w:eastAsia="Times New Roman"/>
                <w:sz w:val="22"/>
                <w:szCs w:val="22"/>
              </w:rPr>
              <w:t>.</w:t>
            </w:r>
          </w:p>
          <w:p w14:paraId="3AEE80F2" w14:textId="77777777" w:rsidR="00971DC0" w:rsidRDefault="00971DC0" w:rsidP="00971DC0">
            <w:pPr>
              <w:autoSpaceDE w:val="0"/>
              <w:snapToGrid w:val="0"/>
              <w:rPr>
                <w:sz w:val="22"/>
                <w:szCs w:val="22"/>
              </w:rPr>
            </w:pPr>
            <w:r w:rsidRPr="002D663F">
              <w:rPr>
                <w:sz w:val="22"/>
                <w:szCs w:val="22"/>
              </w:rPr>
              <w:t>Перекрестные загрязнения и перепутывание материалов и продукции</w:t>
            </w:r>
            <w:r w:rsidRPr="001A6BC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6AD5A70B" w14:textId="77777777" w:rsidR="00971DC0" w:rsidRPr="00CD6C4B" w:rsidRDefault="00971DC0" w:rsidP="00971DC0">
            <w:pPr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 w:rsidRPr="001A6BC1"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217636C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CE2062">
              <w:rPr>
                <w:sz w:val="22"/>
                <w:szCs w:val="22"/>
              </w:rPr>
              <w:t>Якухина</w:t>
            </w:r>
            <w:proofErr w:type="spellEnd"/>
            <w:r w:rsidRPr="00CE2062">
              <w:rPr>
                <w:sz w:val="22"/>
                <w:szCs w:val="22"/>
              </w:rPr>
              <w:t xml:space="preserve"> Вера Дмитриевна,</w:t>
            </w:r>
          </w:p>
          <w:p w14:paraId="4F1F310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главный технолог</w:t>
            </w:r>
          </w:p>
          <w:p w14:paraId="7AA7B140" w14:textId="77777777" w:rsidR="008F4A3C" w:rsidRPr="00CE2062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ООО «Чистые технологии»</w:t>
            </w:r>
          </w:p>
        </w:tc>
      </w:tr>
      <w:tr w:rsidR="008F4A3C" w:rsidRPr="00894E7E" w14:paraId="590BF23F" w14:textId="77777777" w:rsidTr="00BD155F">
        <w:tc>
          <w:tcPr>
            <w:tcW w:w="1702" w:type="dxa"/>
          </w:tcPr>
          <w:p w14:paraId="7747C58E" w14:textId="77777777" w:rsidR="008F4A3C" w:rsidRPr="00894E7E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772E1DB" w14:textId="77777777" w:rsidR="008F4A3C" w:rsidRPr="00894E7E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D4F5F68" w14:textId="77777777" w:rsidR="008F4A3C" w:rsidRPr="00894E7E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8F4A3C" w:rsidRPr="0074269D" w14:paraId="70AB07AB" w14:textId="77777777" w:rsidTr="00BD155F">
        <w:tc>
          <w:tcPr>
            <w:tcW w:w="1702" w:type="dxa"/>
            <w:hideMark/>
          </w:tcPr>
          <w:p w14:paraId="3A59301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0A965D44" w14:textId="77777777" w:rsidR="008F4A3C" w:rsidRPr="0074269D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45849FB1" w14:textId="77777777" w:rsidR="008F4A3C" w:rsidRPr="00CD6C4B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BEF26AA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1B8467EA" w14:textId="77777777" w:rsidTr="00BD155F">
        <w:tc>
          <w:tcPr>
            <w:tcW w:w="1702" w:type="dxa"/>
            <w:hideMark/>
          </w:tcPr>
          <w:p w14:paraId="6C52290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6FBC4D6" w14:textId="77777777" w:rsidR="008F4A3C" w:rsidRPr="00BF4472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23BB0582" w14:textId="77777777" w:rsidR="008F4A3C" w:rsidRPr="0074269D" w:rsidRDefault="008F4A3C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</w:p>
        </w:tc>
        <w:tc>
          <w:tcPr>
            <w:tcW w:w="3405" w:type="dxa"/>
            <w:gridSpan w:val="2"/>
            <w:hideMark/>
          </w:tcPr>
          <w:p w14:paraId="58CF15CE" w14:textId="77777777" w:rsidR="008F4A3C" w:rsidRPr="0074269D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8F4A3C" w:rsidRPr="00BF6B0D" w14:paraId="06F5F80D" w14:textId="77777777" w:rsidTr="009F29F1">
        <w:tc>
          <w:tcPr>
            <w:tcW w:w="10635" w:type="dxa"/>
            <w:gridSpan w:val="5"/>
          </w:tcPr>
          <w:p w14:paraId="41933AF3" w14:textId="77777777" w:rsidR="008F4A3C" w:rsidRPr="008F4909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84945EF" w14:textId="0BFC7BB5" w:rsidR="008F4A3C" w:rsidRDefault="00507D9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24 июня</w:t>
            </w:r>
            <w:r w:rsidR="008F4A3C">
              <w:rPr>
                <w:b/>
                <w:bCs/>
                <w:i/>
                <w:iCs/>
              </w:rPr>
              <w:t>, четверг</w:t>
            </w:r>
          </w:p>
          <w:p w14:paraId="3E0CAA81" w14:textId="77777777" w:rsidR="008F4A3C" w:rsidRPr="00BF6B0D" w:rsidRDefault="008F4A3C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BD155F" w:rsidRPr="00893325" w14:paraId="6DEE6146" w14:textId="77777777" w:rsidTr="006558AD">
        <w:tc>
          <w:tcPr>
            <w:tcW w:w="1702" w:type="dxa"/>
            <w:hideMark/>
          </w:tcPr>
          <w:p w14:paraId="7D8C0F03" w14:textId="3D0B24F4" w:rsidR="00BD155F" w:rsidRPr="0074269D" w:rsidRDefault="00BD155F" w:rsidP="006558AD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9.00 – 10.30</w:t>
            </w:r>
          </w:p>
        </w:tc>
        <w:tc>
          <w:tcPr>
            <w:tcW w:w="5528" w:type="dxa"/>
            <w:gridSpan w:val="2"/>
          </w:tcPr>
          <w:p w14:paraId="0128D3F0" w14:textId="77777777" w:rsidR="00BD155F" w:rsidRPr="0074269D" w:rsidRDefault="00BD155F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16575CC1" w14:textId="77777777" w:rsidR="00BD155F" w:rsidRDefault="00BD155F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308E254B" w14:textId="77777777" w:rsidR="00BD155F" w:rsidRDefault="00BD155F" w:rsidP="006558AD">
            <w:pPr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  <w:p w14:paraId="583970AB" w14:textId="77777777" w:rsidR="00BD155F" w:rsidRPr="0074269D" w:rsidRDefault="00BD155F" w:rsidP="006558AD">
            <w:pPr>
              <w:ind w:righ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2EA43E14" w14:textId="77777777" w:rsidR="00BD155F" w:rsidRPr="00776DA8" w:rsidRDefault="00BD155F" w:rsidP="006558A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AD8D0E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B7331D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5D4B66AF" w14:textId="77777777" w:rsidR="008F4A3C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0AF2B28" w14:textId="77777777" w:rsidR="008F4A3C" w:rsidRPr="00385B14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B17605E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2C6AD521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4AD26D08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05AD9A36" w14:textId="77777777" w:rsidR="008F4A3C" w:rsidRDefault="008F4A3C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001B5F9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0CAEFFAE" w14:textId="77777777" w:rsidR="008F4A3C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3093712E" w14:textId="77777777" w:rsidR="008F4A3C" w:rsidRPr="00CD6C4B" w:rsidRDefault="008F4A3C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2369C9AE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0B6305" w14:paraId="2DC4B528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197F2051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3D078849" w14:textId="77777777" w:rsidR="008F4A3C" w:rsidRPr="0074269D" w:rsidRDefault="008F4A3C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65042F96" w14:textId="77777777" w:rsidR="008F4A3C" w:rsidRPr="00CD6C4B" w:rsidRDefault="008F4A3C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CA269E0" w14:textId="77777777" w:rsidR="008F4A3C" w:rsidRPr="000B6305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8F4A3C" w:rsidRPr="0074269D" w14:paraId="5ECAC686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6E667FE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6D454F27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16FA78CA" w14:textId="77777777" w:rsidR="009D051B" w:rsidRPr="00CD6C4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21F8AD55" w14:textId="77777777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 w:rsidR="00FF486C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5C1E6873" w14:textId="2626CB00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BD155F">
              <w:rPr>
                <w:rFonts w:eastAsia="Times New Roman"/>
                <w:b/>
                <w:sz w:val="22"/>
                <w:szCs w:val="22"/>
              </w:rPr>
              <w:t>–</w:t>
            </w:r>
            <w:r w:rsidR="00E75D50"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1599E410" w14:textId="77777777" w:rsidR="008F4A3C" w:rsidRPr="00CD6C4B" w:rsidRDefault="008F4A3C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BCEFCF3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6F3734D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242EF12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7E5286D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6D4CA23B" w14:textId="77777777" w:rsidR="008F4A3C" w:rsidRPr="00CD6C4B" w:rsidRDefault="008F4A3C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2FF899F6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0B6305" w14:paraId="629D5909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3F2874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7A3C75BF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7C7E211C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0DC931C6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7A87437B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3234BB9F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2C0E9901" w14:textId="77777777" w:rsidR="008F4A3C" w:rsidRPr="00CD6C4B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471097D3" w14:textId="77777777" w:rsidR="008F4A3C" w:rsidRPr="000B6305" w:rsidRDefault="008F4A3C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8F4A3C" w14:paraId="5D861FBA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96D90E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0B5BBCB7" w14:textId="5114169C" w:rsidR="008F4A3C" w:rsidRPr="00C17190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CC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S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9637C11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589B6BDF" w14:textId="77777777" w:rsidR="008F4A3C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8F4A3C" w14:paraId="051703DC" w14:textId="77777777" w:rsidTr="009F29F1">
        <w:tc>
          <w:tcPr>
            <w:tcW w:w="10635" w:type="dxa"/>
            <w:gridSpan w:val="5"/>
          </w:tcPr>
          <w:p w14:paraId="7D7C1AFA" w14:textId="77777777" w:rsidR="008F4A3C" w:rsidRPr="00776DA8" w:rsidRDefault="008F4A3C" w:rsidP="00E837C4">
            <w:pPr>
              <w:autoSpaceDE w:val="0"/>
              <w:ind w:firstLine="601"/>
              <w:rPr>
                <w:rFonts w:eastAsia="Times New Roman"/>
                <w:sz w:val="16"/>
                <w:szCs w:val="16"/>
              </w:rPr>
            </w:pPr>
          </w:p>
          <w:p w14:paraId="1D23E50E" w14:textId="2D77C7DC" w:rsidR="008F4A3C" w:rsidRDefault="008F4A3C" w:rsidP="00721280">
            <w:pPr>
              <w:autoSpaceDE w:val="0"/>
              <w:ind w:firstLine="601"/>
              <w:rPr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 w:rsidR="00BD155F">
              <w:rPr>
                <w:rFonts w:eastAsia="Times New Roman"/>
                <w:sz w:val="22"/>
                <w:szCs w:val="22"/>
              </w:rPr>
              <w:t xml:space="preserve">нтрольных вопросов, будет выдан сертификат </w:t>
            </w:r>
            <w:r w:rsidRPr="00C17190">
              <w:rPr>
                <w:rFonts w:eastAsia="Times New Roman"/>
                <w:sz w:val="22"/>
                <w:szCs w:val="22"/>
              </w:rPr>
              <w:t>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r w:rsidR="00BD155F">
              <w:rPr>
                <w:rFonts w:eastAsia="Times New Roman"/>
                <w:sz w:val="22"/>
                <w:szCs w:val="22"/>
              </w:rPr>
              <w:t>Международн</w:t>
            </w:r>
            <w:r w:rsidR="00721280">
              <w:rPr>
                <w:rFonts w:eastAsia="Times New Roman"/>
                <w:sz w:val="22"/>
                <w:szCs w:val="22"/>
              </w:rPr>
              <w:t>ая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конфедераци</w:t>
            </w:r>
            <w:r w:rsidR="00721280">
              <w:rPr>
                <w:rFonts w:eastAsia="Times New Roman"/>
                <w:sz w:val="22"/>
                <w:szCs w:val="22"/>
              </w:rPr>
              <w:t>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обществ по контролю загрязнений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</w:tc>
      </w:tr>
    </w:tbl>
    <w:p w14:paraId="5EFBC41F" w14:textId="77777777" w:rsidR="008F4A3C" w:rsidRDefault="008F4A3C" w:rsidP="00B86165">
      <w:pPr>
        <w:rPr>
          <w:sz w:val="8"/>
          <w:szCs w:val="8"/>
        </w:rPr>
      </w:pPr>
    </w:p>
    <w:sectPr w:rsidR="008F4A3C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13B2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A0B41"/>
    <w:rsid w:val="000B47DF"/>
    <w:rsid w:val="000B6305"/>
    <w:rsid w:val="000C14DB"/>
    <w:rsid w:val="000C614F"/>
    <w:rsid w:val="000D1200"/>
    <w:rsid w:val="000D1324"/>
    <w:rsid w:val="000E379F"/>
    <w:rsid w:val="000F53FB"/>
    <w:rsid w:val="000F5FD7"/>
    <w:rsid w:val="000F7EC2"/>
    <w:rsid w:val="001102D3"/>
    <w:rsid w:val="00111D3A"/>
    <w:rsid w:val="00123207"/>
    <w:rsid w:val="001271A2"/>
    <w:rsid w:val="0012772B"/>
    <w:rsid w:val="00151E21"/>
    <w:rsid w:val="001778D4"/>
    <w:rsid w:val="001A0457"/>
    <w:rsid w:val="001A1033"/>
    <w:rsid w:val="001A6BC1"/>
    <w:rsid w:val="001C3A99"/>
    <w:rsid w:val="001D20FA"/>
    <w:rsid w:val="001F4B48"/>
    <w:rsid w:val="001F6754"/>
    <w:rsid w:val="00205734"/>
    <w:rsid w:val="00221581"/>
    <w:rsid w:val="00222A65"/>
    <w:rsid w:val="00224A69"/>
    <w:rsid w:val="00260D8C"/>
    <w:rsid w:val="00296F62"/>
    <w:rsid w:val="00297A1A"/>
    <w:rsid w:val="002A0BE9"/>
    <w:rsid w:val="002A6CAC"/>
    <w:rsid w:val="002C02A2"/>
    <w:rsid w:val="002D663F"/>
    <w:rsid w:val="002F27AD"/>
    <w:rsid w:val="00305051"/>
    <w:rsid w:val="003103E3"/>
    <w:rsid w:val="00315297"/>
    <w:rsid w:val="003242F8"/>
    <w:rsid w:val="003336A5"/>
    <w:rsid w:val="0033379A"/>
    <w:rsid w:val="00341207"/>
    <w:rsid w:val="00353C0D"/>
    <w:rsid w:val="00360513"/>
    <w:rsid w:val="00361AF4"/>
    <w:rsid w:val="0036640C"/>
    <w:rsid w:val="00371BDA"/>
    <w:rsid w:val="00385B14"/>
    <w:rsid w:val="003931F1"/>
    <w:rsid w:val="003A5473"/>
    <w:rsid w:val="003C0B64"/>
    <w:rsid w:val="003C2106"/>
    <w:rsid w:val="003E44DB"/>
    <w:rsid w:val="003F76B5"/>
    <w:rsid w:val="00404AEE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37B5"/>
    <w:rsid w:val="00484C59"/>
    <w:rsid w:val="00485190"/>
    <w:rsid w:val="00487981"/>
    <w:rsid w:val="00493A97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07D9A"/>
    <w:rsid w:val="005113C1"/>
    <w:rsid w:val="005326F5"/>
    <w:rsid w:val="00536A0A"/>
    <w:rsid w:val="0054536A"/>
    <w:rsid w:val="00552491"/>
    <w:rsid w:val="005554BD"/>
    <w:rsid w:val="005565A9"/>
    <w:rsid w:val="005574B4"/>
    <w:rsid w:val="00560B94"/>
    <w:rsid w:val="00564B08"/>
    <w:rsid w:val="0056557B"/>
    <w:rsid w:val="00573265"/>
    <w:rsid w:val="00574F96"/>
    <w:rsid w:val="005871CC"/>
    <w:rsid w:val="005A31D2"/>
    <w:rsid w:val="005B5520"/>
    <w:rsid w:val="005C789A"/>
    <w:rsid w:val="005C7F92"/>
    <w:rsid w:val="005F4A45"/>
    <w:rsid w:val="005F6F36"/>
    <w:rsid w:val="006133EA"/>
    <w:rsid w:val="00631B81"/>
    <w:rsid w:val="00635B5A"/>
    <w:rsid w:val="00647BFB"/>
    <w:rsid w:val="00667587"/>
    <w:rsid w:val="006679F1"/>
    <w:rsid w:val="0068047F"/>
    <w:rsid w:val="006871F4"/>
    <w:rsid w:val="006A2FAA"/>
    <w:rsid w:val="006A64BA"/>
    <w:rsid w:val="006B2B49"/>
    <w:rsid w:val="006B7693"/>
    <w:rsid w:val="006C46A8"/>
    <w:rsid w:val="006C7BCF"/>
    <w:rsid w:val="006E7186"/>
    <w:rsid w:val="00721280"/>
    <w:rsid w:val="00724B7D"/>
    <w:rsid w:val="00726EB3"/>
    <w:rsid w:val="007316D3"/>
    <w:rsid w:val="00742034"/>
    <w:rsid w:val="0074269D"/>
    <w:rsid w:val="00752048"/>
    <w:rsid w:val="00761F9C"/>
    <w:rsid w:val="00767205"/>
    <w:rsid w:val="00776DA8"/>
    <w:rsid w:val="007806E8"/>
    <w:rsid w:val="0079532B"/>
    <w:rsid w:val="007A0E5E"/>
    <w:rsid w:val="007C0DD5"/>
    <w:rsid w:val="007C205E"/>
    <w:rsid w:val="007D520B"/>
    <w:rsid w:val="007D66B2"/>
    <w:rsid w:val="007E5069"/>
    <w:rsid w:val="007F075E"/>
    <w:rsid w:val="007F0787"/>
    <w:rsid w:val="007F7845"/>
    <w:rsid w:val="008251FA"/>
    <w:rsid w:val="008425D7"/>
    <w:rsid w:val="0084318C"/>
    <w:rsid w:val="008668FF"/>
    <w:rsid w:val="008822B8"/>
    <w:rsid w:val="0088258D"/>
    <w:rsid w:val="00893325"/>
    <w:rsid w:val="00894E7E"/>
    <w:rsid w:val="008A6DCE"/>
    <w:rsid w:val="008C137A"/>
    <w:rsid w:val="008C4441"/>
    <w:rsid w:val="008C4EB2"/>
    <w:rsid w:val="008C68CC"/>
    <w:rsid w:val="008D36FE"/>
    <w:rsid w:val="008F0968"/>
    <w:rsid w:val="008F4909"/>
    <w:rsid w:val="008F4A3C"/>
    <w:rsid w:val="00903E0C"/>
    <w:rsid w:val="0090799B"/>
    <w:rsid w:val="00913328"/>
    <w:rsid w:val="00920FBF"/>
    <w:rsid w:val="00922588"/>
    <w:rsid w:val="009347FF"/>
    <w:rsid w:val="00943CEA"/>
    <w:rsid w:val="00970397"/>
    <w:rsid w:val="00971DC0"/>
    <w:rsid w:val="00997859"/>
    <w:rsid w:val="009A6117"/>
    <w:rsid w:val="009D051B"/>
    <w:rsid w:val="009D4911"/>
    <w:rsid w:val="009D4A23"/>
    <w:rsid w:val="009F21C7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FE3"/>
    <w:rsid w:val="00A235D8"/>
    <w:rsid w:val="00A26693"/>
    <w:rsid w:val="00A35014"/>
    <w:rsid w:val="00A72F7C"/>
    <w:rsid w:val="00A875E6"/>
    <w:rsid w:val="00A87F69"/>
    <w:rsid w:val="00A94F08"/>
    <w:rsid w:val="00A97E16"/>
    <w:rsid w:val="00AA0311"/>
    <w:rsid w:val="00AA14EB"/>
    <w:rsid w:val="00AA6903"/>
    <w:rsid w:val="00AC0B4F"/>
    <w:rsid w:val="00AC3FB5"/>
    <w:rsid w:val="00AC770B"/>
    <w:rsid w:val="00AE3B40"/>
    <w:rsid w:val="00AE7A8E"/>
    <w:rsid w:val="00AF76E1"/>
    <w:rsid w:val="00B032BE"/>
    <w:rsid w:val="00B07664"/>
    <w:rsid w:val="00B34553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C2813"/>
    <w:rsid w:val="00BD0341"/>
    <w:rsid w:val="00BD155F"/>
    <w:rsid w:val="00BD5A1C"/>
    <w:rsid w:val="00BF0CE3"/>
    <w:rsid w:val="00BF4472"/>
    <w:rsid w:val="00BF6604"/>
    <w:rsid w:val="00BF6B0D"/>
    <w:rsid w:val="00C17190"/>
    <w:rsid w:val="00C2536E"/>
    <w:rsid w:val="00C25AAD"/>
    <w:rsid w:val="00C26D55"/>
    <w:rsid w:val="00C37210"/>
    <w:rsid w:val="00C457F9"/>
    <w:rsid w:val="00C5172E"/>
    <w:rsid w:val="00C60763"/>
    <w:rsid w:val="00C621B0"/>
    <w:rsid w:val="00C70E3C"/>
    <w:rsid w:val="00C761CE"/>
    <w:rsid w:val="00C85968"/>
    <w:rsid w:val="00C911EE"/>
    <w:rsid w:val="00CA6B80"/>
    <w:rsid w:val="00CB4E0D"/>
    <w:rsid w:val="00CC50F8"/>
    <w:rsid w:val="00CD6C4B"/>
    <w:rsid w:val="00CE2062"/>
    <w:rsid w:val="00D15A33"/>
    <w:rsid w:val="00D17510"/>
    <w:rsid w:val="00D232FE"/>
    <w:rsid w:val="00D24CFB"/>
    <w:rsid w:val="00D36433"/>
    <w:rsid w:val="00D37C19"/>
    <w:rsid w:val="00D475DE"/>
    <w:rsid w:val="00D57E9A"/>
    <w:rsid w:val="00D7491F"/>
    <w:rsid w:val="00D871FE"/>
    <w:rsid w:val="00D941BF"/>
    <w:rsid w:val="00DA62F6"/>
    <w:rsid w:val="00DB0C11"/>
    <w:rsid w:val="00DC34AB"/>
    <w:rsid w:val="00DC7073"/>
    <w:rsid w:val="00DD2BB9"/>
    <w:rsid w:val="00DD2C8F"/>
    <w:rsid w:val="00DD76BA"/>
    <w:rsid w:val="00DE3687"/>
    <w:rsid w:val="00DF1913"/>
    <w:rsid w:val="00E04739"/>
    <w:rsid w:val="00E0680C"/>
    <w:rsid w:val="00E102A0"/>
    <w:rsid w:val="00E216DC"/>
    <w:rsid w:val="00E331D0"/>
    <w:rsid w:val="00E34A2C"/>
    <w:rsid w:val="00E5242B"/>
    <w:rsid w:val="00E631EF"/>
    <w:rsid w:val="00E73609"/>
    <w:rsid w:val="00E75D50"/>
    <w:rsid w:val="00E87657"/>
    <w:rsid w:val="00EA5F07"/>
    <w:rsid w:val="00EA6C01"/>
    <w:rsid w:val="00EA764B"/>
    <w:rsid w:val="00EE6338"/>
    <w:rsid w:val="00EF3D09"/>
    <w:rsid w:val="00F00B58"/>
    <w:rsid w:val="00F05A60"/>
    <w:rsid w:val="00F137F1"/>
    <w:rsid w:val="00F2244D"/>
    <w:rsid w:val="00F30811"/>
    <w:rsid w:val="00F438AF"/>
    <w:rsid w:val="00F4426C"/>
    <w:rsid w:val="00F46EC1"/>
    <w:rsid w:val="00F6376E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2CB2"/>
    <w:rsid w:val="00FE313F"/>
    <w:rsid w:val="00FE325A"/>
    <w:rsid w:val="00FF486C"/>
    <w:rsid w:val="00FF4D0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customStyle="1" w:styleId="21">
    <w:name w:val="Основной текст с отступом 21"/>
    <w:basedOn w:val="a"/>
    <w:rsid w:val="00F46EC1"/>
    <w:pPr>
      <w:ind w:firstLine="426"/>
      <w:jc w:val="both"/>
    </w:pPr>
    <w:rPr>
      <w:rFonts w:eastAsia="Times New Roman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776DA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76DA8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7717-0FD3-4326-99E9-E6E9411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4</cp:revision>
  <cp:lastPrinted>2022-04-08T08:43:00Z</cp:lastPrinted>
  <dcterms:created xsi:type="dcterms:W3CDTF">2022-04-08T08:32:00Z</dcterms:created>
  <dcterms:modified xsi:type="dcterms:W3CDTF">2022-04-08T08:43:00Z</dcterms:modified>
</cp:coreProperties>
</file>